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866" w:rsidRDefault="000B655D" w:rsidP="000B655D">
      <w:pPr>
        <w:rPr>
          <w:rFonts w:ascii="Times New Roman" w:hAnsi="Times New Roman" w:cs="Times New Roman"/>
          <w:b/>
          <w:sz w:val="28"/>
          <w:szCs w:val="28"/>
        </w:rPr>
      </w:pPr>
      <w:r w:rsidRPr="000B655D">
        <w:rPr>
          <w:rFonts w:ascii="Times New Roman" w:hAnsi="Times New Roman" w:cs="Times New Roman"/>
          <w:b/>
          <w:sz w:val="28"/>
          <w:szCs w:val="28"/>
        </w:rPr>
        <w:t>Планы практических занятий</w:t>
      </w:r>
    </w:p>
    <w:p w:rsidR="000B655D" w:rsidRPr="000B655D" w:rsidRDefault="000B655D" w:rsidP="000B65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55D">
        <w:rPr>
          <w:rFonts w:ascii="Times New Roman" w:hAnsi="Times New Roman" w:cs="Times New Roman"/>
          <w:b/>
          <w:sz w:val="28"/>
          <w:szCs w:val="28"/>
        </w:rPr>
        <w:t>Тема: 1 Техника безопасности. Регистрация животного. Анамнез.</w:t>
      </w:r>
    </w:p>
    <w:p w:rsidR="000B655D" w:rsidRPr="000B655D" w:rsidRDefault="000B655D" w:rsidP="000B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Цель: Приобрести навыки по регистрации и сбору анамнеза.</w:t>
      </w:r>
    </w:p>
    <w:p w:rsidR="000B655D" w:rsidRPr="000B655D" w:rsidRDefault="000B655D" w:rsidP="000B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1 Предварительное ознакомление с животными (регистрация).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2 Анамнез (жизни и болезни).</w:t>
      </w:r>
    </w:p>
    <w:p w:rsidR="000B655D" w:rsidRPr="000B655D" w:rsidRDefault="000B655D" w:rsidP="000B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Литература: 3, с. 17-21;</w:t>
      </w:r>
    </w:p>
    <w:p w:rsidR="000B655D" w:rsidRPr="000B655D" w:rsidRDefault="000B655D" w:rsidP="000B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>акие составляющие предварительного ознакомления с животными?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>акие составляющие регистрации животного?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>акие болезни встречаются у определенного вида животных?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>уществует ли породная предрасположенность к заболеваниям?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>читывают ли половые особенности при выборе методов исследования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 xml:space="preserve">   и 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>назначении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 xml:space="preserve"> лекарственных средств?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>акие болезни регистрируют только в определенном возрасте?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>ачем врачу необходимо знать массу животного?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 xml:space="preserve">акие болезни характерны для животных определенной масти? 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>огда имеют значения сведенья о кличке животного и порядковом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>номере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>?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0B655D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0B655D">
        <w:rPr>
          <w:rFonts w:ascii="Times New Roman" w:hAnsi="Times New Roman" w:cs="Times New Roman"/>
          <w:sz w:val="28"/>
          <w:szCs w:val="28"/>
        </w:rPr>
        <w:t>айте определение анамнеза.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11 Составляющие анамнеза жизни животного.</w:t>
      </w:r>
    </w:p>
    <w:p w:rsidR="000B655D" w:rsidRPr="000B655D" w:rsidRDefault="000B655D" w:rsidP="000B655D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12 Составляющие анамнеза болезни животного.</w:t>
      </w:r>
    </w:p>
    <w:p w:rsidR="000B655D" w:rsidRPr="000B655D" w:rsidRDefault="000B655D" w:rsidP="000B65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B655D" w:rsidRDefault="000B655D" w:rsidP="000B65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655D">
        <w:rPr>
          <w:rFonts w:ascii="Times New Roman" w:hAnsi="Times New Roman" w:cs="Times New Roman"/>
          <w:sz w:val="28"/>
          <w:szCs w:val="28"/>
        </w:rPr>
        <w:t>Тема 2: План клинического исследования</w:t>
      </w:r>
    </w:p>
    <w:p w:rsidR="000B655D" w:rsidRDefault="000B655D" w:rsidP="000B65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 изучить этапы  клинического исследования; приобрести практические навыки по регистрации и сбору анамнеза, определение габитуса животных.</w:t>
      </w:r>
    </w:p>
    <w:p w:rsidR="000B655D" w:rsidRDefault="000B655D" w:rsidP="000B65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0B655D" w:rsidRDefault="00F72482" w:rsidP="000B655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 животных</w:t>
      </w:r>
    </w:p>
    <w:p w:rsidR="00F72482" w:rsidRDefault="00F72482" w:rsidP="000B655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Анамнез жизни</w:t>
      </w:r>
    </w:p>
    <w:p w:rsidR="00F72482" w:rsidRDefault="00F72482" w:rsidP="000B655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Анамнез болезни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Литература: 3, с. 17-21;</w:t>
      </w:r>
    </w:p>
    <w:p w:rsidR="00F72482" w:rsidRDefault="00F72482" w:rsidP="00F7248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72482" w:rsidRDefault="00F72482" w:rsidP="00F72482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F72482" w:rsidRPr="00F72482" w:rsidRDefault="00F72482" w:rsidP="00F7248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Какие болезни регистрируют только в определенном возрасте?</w:t>
      </w:r>
    </w:p>
    <w:p w:rsidR="00F72482" w:rsidRPr="00F72482" w:rsidRDefault="00F72482" w:rsidP="00F7248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Зачем врачу необходимо знать массу животного?</w:t>
      </w:r>
    </w:p>
    <w:p w:rsidR="00F72482" w:rsidRPr="00F72482" w:rsidRDefault="00F72482" w:rsidP="00F7248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Какие болезни характерны для животных определенной масти? </w:t>
      </w:r>
    </w:p>
    <w:p w:rsidR="00F72482" w:rsidRPr="00F72482" w:rsidRDefault="00F72482" w:rsidP="00F72482">
      <w:pPr>
        <w:pStyle w:val="a3"/>
        <w:spacing w:after="0" w:line="240" w:lineRule="auto"/>
        <w:ind w:left="132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Когда имеют значения сведенья о кличке животного и 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>порядковом</w:t>
      </w:r>
      <w:proofErr w:type="gramEnd"/>
    </w:p>
    <w:p w:rsidR="00F72482" w:rsidRPr="00F72482" w:rsidRDefault="00F72482" w:rsidP="00F7248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2482">
        <w:rPr>
          <w:rFonts w:ascii="Times New Roman" w:hAnsi="Times New Roman" w:cs="Times New Roman"/>
          <w:sz w:val="28"/>
          <w:szCs w:val="28"/>
        </w:rPr>
        <w:t>номере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?</w:t>
      </w:r>
    </w:p>
    <w:p w:rsidR="00F72482" w:rsidRPr="00F72482" w:rsidRDefault="00F72482" w:rsidP="00F7248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Дайте определение анамнеза.</w:t>
      </w:r>
    </w:p>
    <w:p w:rsidR="00F72482" w:rsidRPr="00F72482" w:rsidRDefault="00F72482" w:rsidP="00F7248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Составляющие анамнеза жизни животного.</w:t>
      </w:r>
    </w:p>
    <w:p w:rsidR="00F72482" w:rsidRDefault="00F72482" w:rsidP="00F7248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lastRenderedPageBreak/>
        <w:t>Составляющие анамнеза болезни животного.</w:t>
      </w:r>
    </w:p>
    <w:p w:rsidR="00F72482" w:rsidRDefault="00F72482" w:rsidP="00F72482">
      <w:pPr>
        <w:pStyle w:val="a3"/>
        <w:spacing w:after="0" w:line="240" w:lineRule="auto"/>
        <w:ind w:left="1320"/>
        <w:jc w:val="both"/>
        <w:rPr>
          <w:rFonts w:ascii="Times New Roman" w:hAnsi="Times New Roman" w:cs="Times New Roman"/>
          <w:sz w:val="28"/>
          <w:szCs w:val="28"/>
        </w:rPr>
      </w:pPr>
    </w:p>
    <w:p w:rsidR="00F72482" w:rsidRDefault="00F72482" w:rsidP="00F72482">
      <w:pPr>
        <w:pStyle w:val="a3"/>
        <w:spacing w:after="0" w:line="240" w:lineRule="auto"/>
        <w:ind w:left="1320"/>
        <w:jc w:val="both"/>
        <w:rPr>
          <w:rFonts w:ascii="Times New Roman" w:hAnsi="Times New Roman" w:cs="Times New Roman"/>
          <w:sz w:val="28"/>
          <w:szCs w:val="28"/>
        </w:rPr>
      </w:pP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82">
        <w:rPr>
          <w:rFonts w:ascii="Times New Roman" w:hAnsi="Times New Roman" w:cs="Times New Roman"/>
          <w:b/>
          <w:sz w:val="28"/>
          <w:szCs w:val="28"/>
        </w:rPr>
        <w:t>Тема: 3 Исследование кожи, подкожной клетчатки.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Цель: Овладеть методами исследования кожи и подкожной клетчатки.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 Исследование физических свойств кожи.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 Патологические изменения кожи.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Литература: 3, с. 21-27;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акая методика исследования волосяного покрова и кожи?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 Составляющие исследования волосяного покрова.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 xml:space="preserve">акие наиболее распространения изменения цвета кожи? 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причины анемичности кожи?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причины покраснения кожи?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 xml:space="preserve">акие причины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синюшности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 кожи?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причины желтушности кожи?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используют при оценке влажности кожи?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патологические изменения кожи говорят о нарушении потения?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10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акой запах кожи появляется при болезненных состояниях?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 определяют температуру кожи у разных видов животных?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12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 xml:space="preserve">акие патологические изменения эластичности кожи вы знаете? </w:t>
      </w:r>
    </w:p>
    <w:p w:rsidR="00F72482" w:rsidRDefault="00F72482" w:rsidP="00F72482">
      <w:pPr>
        <w:pStyle w:val="a3"/>
        <w:spacing w:after="0" w:line="240" w:lineRule="auto"/>
        <w:ind w:left="1320"/>
        <w:jc w:val="both"/>
        <w:rPr>
          <w:rFonts w:ascii="Times New Roman" w:hAnsi="Times New Roman" w:cs="Times New Roman"/>
          <w:sz w:val="28"/>
          <w:szCs w:val="28"/>
        </w:rPr>
      </w:pPr>
    </w:p>
    <w:p w:rsidR="00680DAF" w:rsidRDefault="00680DAF" w:rsidP="00F72482">
      <w:pPr>
        <w:pStyle w:val="a3"/>
        <w:spacing w:after="0" w:line="240" w:lineRule="auto"/>
        <w:ind w:left="1320"/>
        <w:jc w:val="both"/>
        <w:rPr>
          <w:rFonts w:ascii="Times New Roman" w:hAnsi="Times New Roman" w:cs="Times New Roman"/>
          <w:sz w:val="28"/>
          <w:szCs w:val="28"/>
        </w:rPr>
      </w:pPr>
    </w:p>
    <w:p w:rsidR="00680DAF" w:rsidRDefault="00680DAF" w:rsidP="00F72482">
      <w:pPr>
        <w:pStyle w:val="a3"/>
        <w:spacing w:after="0" w:line="240" w:lineRule="auto"/>
        <w:ind w:left="1320"/>
        <w:jc w:val="both"/>
        <w:rPr>
          <w:rFonts w:ascii="Times New Roman" w:hAnsi="Times New Roman" w:cs="Times New Roman"/>
          <w:sz w:val="28"/>
          <w:szCs w:val="28"/>
        </w:rPr>
      </w:pPr>
    </w:p>
    <w:p w:rsidR="00680DAF" w:rsidRPr="00F72482" w:rsidRDefault="00680DAF" w:rsidP="00F72482">
      <w:pPr>
        <w:pStyle w:val="a3"/>
        <w:spacing w:after="0" w:line="240" w:lineRule="auto"/>
        <w:ind w:left="1320"/>
        <w:jc w:val="both"/>
        <w:rPr>
          <w:rFonts w:ascii="Times New Roman" w:hAnsi="Times New Roman" w:cs="Times New Roman"/>
          <w:sz w:val="28"/>
          <w:szCs w:val="28"/>
        </w:rPr>
      </w:pPr>
    </w:p>
    <w:p w:rsidR="00F72482" w:rsidRPr="00F72482" w:rsidRDefault="00F72482" w:rsidP="00F724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2482" w:rsidRPr="00F72482" w:rsidRDefault="00F72482" w:rsidP="00F7248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82">
        <w:rPr>
          <w:rFonts w:ascii="Times New Roman" w:hAnsi="Times New Roman" w:cs="Times New Roman"/>
          <w:b/>
          <w:sz w:val="28"/>
          <w:szCs w:val="28"/>
        </w:rPr>
        <w:t xml:space="preserve">Тема: 4 Исследование сердечного толчка. 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Цель: Научится исследовать  сердечный толчок.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 Осмотр и пальпация области сердечного толчка.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 Место расположения сердечного толчка.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3 Ритм, сила сердечного толчка.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4 Характер сердечного толчка.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Литература: 3, с. 35-38;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применяют при исследовании сердечного толчка?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акая методика осмотра области сердечного толчка?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 может быть выражен сердечный толчок?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характеристики сердечного толчка устанавливают методом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пальпации?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5 Место наибольшей выраженности сердечного толчка у крупного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рогатого скота?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lastRenderedPageBreak/>
        <w:t>6 Место наибольшей выраженности сердечного толчка у мелкого рогатого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скота?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7 Место наибольшей выраженности сердечного толчка у свиней?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8 Место наибольшей выраженности сердечного толчка у лошади?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изменения расположения сердечного толчка вы знаете?</w:t>
      </w:r>
    </w:p>
    <w:p w:rsidR="00F72482" w:rsidRPr="00F72482" w:rsidRDefault="00F72482" w:rsidP="00F724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10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характеристики ритма сердечного толчка?</w:t>
      </w:r>
    </w:p>
    <w:p w:rsidR="00F72482" w:rsidRPr="00F72482" w:rsidRDefault="00F72482" w:rsidP="00F724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характеристики силы сердечного толчка?</w:t>
      </w:r>
    </w:p>
    <w:p w:rsidR="00F72482" w:rsidRPr="00F72482" w:rsidRDefault="00F72482" w:rsidP="00F724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12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характеристики характера сердечного толчка?</w:t>
      </w:r>
    </w:p>
    <w:p w:rsidR="000B655D" w:rsidRDefault="000B655D" w:rsidP="000B655D">
      <w:pPr>
        <w:spacing w:line="240" w:lineRule="auto"/>
        <w:rPr>
          <w:rFonts w:ascii="Times New Roman" w:hAnsi="Times New Roman" w:cs="Times New Roman"/>
        </w:rPr>
      </w:pP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82">
        <w:rPr>
          <w:rFonts w:ascii="Times New Roman" w:hAnsi="Times New Roman" w:cs="Times New Roman"/>
          <w:b/>
          <w:sz w:val="28"/>
          <w:szCs w:val="28"/>
        </w:rPr>
        <w:t xml:space="preserve">Тема: 5 Исследование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дыхательных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системы</w:t>
      </w:r>
      <w:r w:rsidRPr="00F72482">
        <w:rPr>
          <w:rFonts w:ascii="Times New Roman" w:hAnsi="Times New Roman" w:cs="Times New Roman"/>
          <w:b/>
          <w:sz w:val="28"/>
          <w:szCs w:val="28"/>
        </w:rPr>
        <w:t>.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Цель: Освоить методику исследования верхнего отдела дыхательных путей.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1 Исследование ноздрей и исследование носовой полости. 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 Исследование выдыхаемого воздуха, носовых истечений.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3 Исследование придаточных полостей носа. </w:t>
      </w:r>
    </w:p>
    <w:p w:rsidR="00F72482" w:rsidRPr="00623FD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4 Исследование гортани.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5 Исследование трахеи и щитовидной железы.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6 Исследование кашля.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Литература: 3, с. 68-76;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органы относятся к верхнему отделу дыхательных путей?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 Составляющие исследования ноздрей.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используют для исследования носовой полости?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акая методика исследования выдыхаемого воздуха?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5 Составляющие исследования выдыхаемого воздуха.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применяют при исследовании носовых истечений?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7 Составляющие исследования носовых истечений.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придаточные полости носа животных исследуют?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исследования придаточных полостей применяют?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10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применяют при исследовании гортани?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применяют при исследовании трахеи?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12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применяют при исследовании щитовидной железы?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13 Составляющие исследования гортани?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14 Составляющие исследования трахеи?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15 Составляющие исследования щитовидной железы?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16 Составляющие оценки кашля.</w:t>
      </w:r>
    </w:p>
    <w:p w:rsid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82">
        <w:rPr>
          <w:rFonts w:ascii="Times New Roman" w:hAnsi="Times New Roman" w:cs="Times New Roman"/>
          <w:b/>
          <w:sz w:val="28"/>
          <w:szCs w:val="28"/>
        </w:rPr>
        <w:t xml:space="preserve">Тема: 6 Исследование преджелудков и сычуга у жвачных. 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Цель: Освоить методы клинического исследования преджелудков и сычуга у жвачных.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 Исследование рубца.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 Исследование.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lastRenderedPageBreak/>
        <w:t>3 Исследование книжки.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4 Исследование сычуга.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Литература: 3, с. 110-115;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используют для исследования рубца?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используют для исследования сетки?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используют для исследования книжки?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используют для исследования сычуга?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составляющие осмотра рубца?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акое число сокращений рубца у крупного рогатого скота, коз, овец?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показатели определяют при пальпации рубца?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8 Методика перкуссии рубца?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 xml:space="preserve">акие методы применяют при аускультации рубца? 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10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акой прибор используют при исследовании моторной функции рубца?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 называется графическое изображение сокращений рубца?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12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топографические границы рубца?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13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топографические границы сетки?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14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топографические границы книжки?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15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топографические границы сычуга?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82">
        <w:rPr>
          <w:rFonts w:ascii="Times New Roman" w:hAnsi="Times New Roman" w:cs="Times New Roman"/>
          <w:b/>
          <w:sz w:val="28"/>
          <w:szCs w:val="28"/>
        </w:rPr>
        <w:t>Тема: 7 Зондирование желудка и преджелудков разных видов животных.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Цель: Освоить методики зондирования желудка и преджелудков у 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>разных</w:t>
      </w:r>
      <w:proofErr w:type="gramEnd"/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   видов животных.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 Зондирование желудка у лошади.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 Зондирование желудка у свиньи.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3 Зондирование желудка у собак и кошек.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4 Зондирование зоба у птиц.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Литература: 6, с. 92-96; 14, с. 92-95.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инструменты используют для зондирования желудка у лошади?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инструменты используют для зондирования у свиньи?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инструменты используют для зондирования у собак и кошек?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4 Какие инструменты используют для зондирования преджелудков к.р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инструменты используют для зондирования зоба у птиц.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показания для зондирования желудка и преджелудков?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7 Методика зондирования желудка у лошади.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8 Методика зондирования желудка у свиньи.</w:t>
      </w:r>
    </w:p>
    <w:p w:rsidR="00F72482" w:rsidRPr="00F72482" w:rsidRDefault="00F72482" w:rsidP="00F7248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9 Методика зондирования желудка у собак и кошек.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10 Методика зондирования желудка преджелудков к.р.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.</w:t>
      </w:r>
    </w:p>
    <w:p w:rsidR="00F72482" w:rsidRPr="00F72482" w:rsidRDefault="00F72482" w:rsidP="00F72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11 Методика зондирования желудка зоба у птиц.</w:t>
      </w:r>
    </w:p>
    <w:p w:rsidR="00F72482" w:rsidRDefault="00F72482" w:rsidP="00F72482">
      <w:pPr>
        <w:jc w:val="both"/>
        <w:rPr>
          <w:sz w:val="28"/>
          <w:szCs w:val="28"/>
        </w:rPr>
      </w:pPr>
    </w:p>
    <w:p w:rsidR="00E44942" w:rsidRDefault="00F72482" w:rsidP="00E44942">
      <w:pPr>
        <w:pStyle w:val="a4"/>
        <w:spacing w:after="0"/>
        <w:ind w:left="0" w:firstLineChars="85" w:firstLine="239"/>
        <w:jc w:val="both"/>
        <w:rPr>
          <w:b/>
          <w:sz w:val="28"/>
          <w:szCs w:val="28"/>
        </w:rPr>
      </w:pPr>
      <w:r w:rsidRPr="00F72482">
        <w:rPr>
          <w:b/>
          <w:sz w:val="28"/>
          <w:szCs w:val="28"/>
        </w:rPr>
        <w:t xml:space="preserve">Тема: 8 </w:t>
      </w:r>
      <w:r w:rsidR="00E44942">
        <w:rPr>
          <w:b/>
          <w:sz w:val="28"/>
          <w:szCs w:val="28"/>
        </w:rPr>
        <w:t>Исследование мочевой системы</w:t>
      </w:r>
    </w:p>
    <w:p w:rsidR="00E44942" w:rsidRDefault="00E44942" w:rsidP="00E44942">
      <w:pPr>
        <w:pStyle w:val="a4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Цель:  научиться исследовать мочеиспускание, почки, мочеточники, мочевой </w:t>
      </w:r>
    </w:p>
    <w:p w:rsidR="00E44942" w:rsidRDefault="00E44942" w:rsidP="00E44942">
      <w:pPr>
        <w:pStyle w:val="a4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пузырь и уретру, проводить исследование мочи.</w:t>
      </w:r>
    </w:p>
    <w:p w:rsidR="00E44942" w:rsidRDefault="00E44942" w:rsidP="00E44942">
      <w:pPr>
        <w:pStyle w:val="a4"/>
        <w:tabs>
          <w:tab w:val="left" w:pos="3100"/>
        </w:tabs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План: </w:t>
      </w:r>
      <w:r>
        <w:rPr>
          <w:sz w:val="28"/>
          <w:szCs w:val="28"/>
        </w:rPr>
        <w:tab/>
      </w:r>
    </w:p>
    <w:p w:rsidR="00E44942" w:rsidRDefault="00E44942" w:rsidP="00E44942">
      <w:pPr>
        <w:pStyle w:val="a4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 Исследование мочеиспускания</w:t>
      </w:r>
    </w:p>
    <w:p w:rsidR="00E44942" w:rsidRDefault="00E44942" w:rsidP="00E44942">
      <w:pPr>
        <w:pStyle w:val="a4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  Исследование мочи</w:t>
      </w:r>
    </w:p>
    <w:p w:rsidR="00E44942" w:rsidRDefault="00E44942" w:rsidP="00E44942">
      <w:pPr>
        <w:pStyle w:val="a4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  Исследование мочеточников, мочевого пузыря и уретры</w:t>
      </w:r>
    </w:p>
    <w:p w:rsidR="00E44942" w:rsidRDefault="00E44942" w:rsidP="00C31A26">
      <w:pPr>
        <w:pStyle w:val="a4"/>
        <w:spacing w:after="0"/>
        <w:ind w:left="0" w:firstLineChars="85" w:firstLine="23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  Получение мочи и исследование ее физических, химических свойств и осадка</w:t>
      </w:r>
    </w:p>
    <w:p w:rsidR="00E44942" w:rsidRDefault="00E44942" w:rsidP="00E44942">
      <w:pPr>
        <w:pStyle w:val="a4"/>
        <w:spacing w:after="0"/>
        <w:ind w:left="0" w:firstLineChars="85" w:firstLine="238"/>
        <w:jc w:val="both"/>
        <w:rPr>
          <w:sz w:val="28"/>
          <w:szCs w:val="28"/>
        </w:rPr>
      </w:pPr>
    </w:p>
    <w:p w:rsidR="00E44942" w:rsidRDefault="00E44942" w:rsidP="00E44942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</w:p>
    <w:p w:rsidR="00E44942" w:rsidRDefault="00E44942" w:rsidP="00E44942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Литература: 1,с. 198-236; 2,с. 289-329; 3,с. 142-173.</w:t>
      </w:r>
    </w:p>
    <w:p w:rsidR="00E44942" w:rsidRDefault="00E44942" w:rsidP="00E44942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Контрольные вопросы:</w:t>
      </w:r>
    </w:p>
    <w:p w:rsidR="00E44942" w:rsidRDefault="00E44942" w:rsidP="00E44942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аковы порядок и методы исследования органов мочевой системы?</w:t>
      </w:r>
    </w:p>
    <w:p w:rsidR="00E44942" w:rsidRDefault="00E44942" w:rsidP="00E44942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клиническое исследование мочеиспускания?</w:t>
      </w:r>
    </w:p>
    <w:p w:rsidR="00E44942" w:rsidRDefault="00E44942" w:rsidP="00E44942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клиническое исследование почек?</w:t>
      </w:r>
    </w:p>
    <w:p w:rsidR="00E44942" w:rsidRDefault="00E44942" w:rsidP="00E44942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клиническое исследование мочеточников?</w:t>
      </w:r>
    </w:p>
    <w:p w:rsidR="00E44942" w:rsidRDefault="00E44942" w:rsidP="00E44942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клиническое исследование мочевого пузыря?</w:t>
      </w:r>
    </w:p>
    <w:p w:rsidR="00E44942" w:rsidRDefault="00E44942" w:rsidP="00E44942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 проводится клиническое исследование уретры?</w:t>
      </w:r>
    </w:p>
    <w:p w:rsidR="00E44942" w:rsidRDefault="00E44942" w:rsidP="00E44942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7 Составляющие физического исследования мочи?</w:t>
      </w:r>
    </w:p>
    <w:p w:rsidR="00E44942" w:rsidRDefault="00E44942" w:rsidP="00E44942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 Составляющие химического исследования мочи?</w:t>
      </w:r>
    </w:p>
    <w:p w:rsidR="00E44942" w:rsidRDefault="00E44942" w:rsidP="00E44942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 Составляющие организованного осадка мочи?</w:t>
      </w:r>
    </w:p>
    <w:p w:rsidR="00E44942" w:rsidRDefault="00E44942" w:rsidP="00E44942">
      <w:pPr>
        <w:pStyle w:val="a4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10 Составляющие неорганизованного осадка мочи?</w:t>
      </w:r>
    </w:p>
    <w:p w:rsidR="00F72482" w:rsidRDefault="00F72482" w:rsidP="00E4494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44942" w:rsidRPr="00E44942" w:rsidRDefault="00E44942" w:rsidP="00E44942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4942">
        <w:rPr>
          <w:rFonts w:ascii="Times New Roman" w:hAnsi="Times New Roman" w:cs="Times New Roman"/>
          <w:b/>
          <w:sz w:val="28"/>
          <w:szCs w:val="28"/>
        </w:rPr>
        <w:t xml:space="preserve">   Тема:9</w:t>
      </w:r>
      <w:r w:rsidRPr="00E44942">
        <w:rPr>
          <w:rFonts w:ascii="Times New Roman" w:hAnsi="Times New Roman" w:cs="Times New Roman"/>
        </w:rPr>
        <w:t xml:space="preserve"> </w:t>
      </w:r>
      <w:r w:rsidRPr="00E44942">
        <w:rPr>
          <w:rFonts w:ascii="Times New Roman" w:hAnsi="Times New Roman" w:cs="Times New Roman"/>
          <w:b/>
          <w:sz w:val="28"/>
          <w:szCs w:val="28"/>
        </w:rPr>
        <w:t xml:space="preserve">Исследование органов чувств у животных. 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Цель: Освоить методы клинического исследования органов чувств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          (анализаторов) у животных.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 Исследование органов зрения.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2 Исследование органов слуха.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3 Исследование органов обоняния.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4 Исследование органов вкуса.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Литература: 3, с. 176-178;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анализаторы исследуют у животных?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методы используют при исследовании органов зрения?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методы используют при исследовании органов слуха?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методы используют при исследовании органов обоняния?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методы используют при исследовании вкуса?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6 Порядок исследования органов зрения?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7 Исследование век.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8 Исследование </w:t>
      </w:r>
      <w:proofErr w:type="spellStart"/>
      <w:r w:rsidRPr="00E44942">
        <w:rPr>
          <w:rFonts w:ascii="Times New Roman" w:hAnsi="Times New Roman" w:cs="Times New Roman"/>
          <w:sz w:val="28"/>
          <w:szCs w:val="28"/>
        </w:rPr>
        <w:t>коньюктивы</w:t>
      </w:r>
      <w:proofErr w:type="spellEnd"/>
      <w:r w:rsidRPr="00E44942">
        <w:rPr>
          <w:rFonts w:ascii="Times New Roman" w:hAnsi="Times New Roman" w:cs="Times New Roman"/>
          <w:sz w:val="28"/>
          <w:szCs w:val="28"/>
        </w:rPr>
        <w:t>.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9 Исследование глазного яблока.</w:t>
      </w:r>
    </w:p>
    <w:p w:rsidR="00E44942" w:rsidRPr="00E44942" w:rsidRDefault="00E44942" w:rsidP="00E449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lastRenderedPageBreak/>
        <w:t xml:space="preserve">        10 Порядок исследования органов слуха.</w:t>
      </w:r>
    </w:p>
    <w:p w:rsidR="00E44942" w:rsidRPr="00E44942" w:rsidRDefault="00E44942" w:rsidP="00E44942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11 Порядок исследования обоняния.</w:t>
      </w:r>
    </w:p>
    <w:p w:rsidR="00E44942" w:rsidRPr="00E44942" w:rsidRDefault="00E44942" w:rsidP="00E44942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12 Порядок исследования вкуса.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4942">
        <w:rPr>
          <w:rFonts w:ascii="Times New Roman" w:hAnsi="Times New Roman" w:cs="Times New Roman"/>
          <w:b/>
          <w:sz w:val="28"/>
          <w:szCs w:val="28"/>
        </w:rPr>
        <w:t xml:space="preserve">Тема: 10 Взятие и консервирование крови для </w:t>
      </w:r>
      <w:proofErr w:type="gramStart"/>
      <w:r w:rsidRPr="00E44942">
        <w:rPr>
          <w:rFonts w:ascii="Times New Roman" w:hAnsi="Times New Roman" w:cs="Times New Roman"/>
          <w:b/>
          <w:sz w:val="28"/>
          <w:szCs w:val="28"/>
        </w:rPr>
        <w:t>лабораторных</w:t>
      </w:r>
      <w:proofErr w:type="gramEnd"/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4942">
        <w:rPr>
          <w:rFonts w:ascii="Times New Roman" w:hAnsi="Times New Roman" w:cs="Times New Roman"/>
          <w:b/>
          <w:sz w:val="28"/>
          <w:szCs w:val="28"/>
        </w:rPr>
        <w:t xml:space="preserve">                исследований.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Цель: Освоить технику взятия крови.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 Взятие крови у крупных животных.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2 Взятие крови у мелких животных.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3 Взятие крови у 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>плотоядных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.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4 Взятие крови у птицы.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Литература: 3, с. 189-190;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з каких кровеносных сосудов получают небольшое количество крови у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   пушных зверей, кур, мышей? 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 xml:space="preserve">з каких кровеносных сосудов получают большое количество крови у 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   жвачных, лошадей, коз, овец?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з каких кровеносных сосудов получают кровь у свиней?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з каких кровеносных сосудов получают кровь у собак?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з каких кровеносных сосудов получают кровь у пушных зверей?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з каких кровеносных сосудов получают кровь у кроликов?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з каких кровеносных сосудов получают кровь у морских свинок?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з каких кровеносных сосудов получают кровь у кур?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з каких кровеносных сосудов получают кровь у рыб?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        10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иглы используют для получения крови?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        11 Как сохраняют кровь для пат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сследований?</w:t>
      </w:r>
    </w:p>
    <w:p w:rsidR="00E44942" w:rsidRPr="00E44942" w:rsidRDefault="00E44942" w:rsidP="00E449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4942">
        <w:rPr>
          <w:rFonts w:ascii="Times New Roman" w:hAnsi="Times New Roman" w:cs="Times New Roman"/>
          <w:b/>
          <w:sz w:val="28"/>
          <w:szCs w:val="28"/>
        </w:rPr>
        <w:t xml:space="preserve">Тема: 11 Исследование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нарушение </w:t>
      </w:r>
      <w:r w:rsidRPr="00E44942">
        <w:rPr>
          <w:rFonts w:ascii="Times New Roman" w:hAnsi="Times New Roman" w:cs="Times New Roman"/>
          <w:b/>
          <w:sz w:val="28"/>
          <w:szCs w:val="28"/>
        </w:rPr>
        <w:t>обмена веществ.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Цель: Освоить методику 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>исследования симптомов нарушения обмена веществ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.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 Невротический синдром.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E44942">
        <w:rPr>
          <w:rFonts w:ascii="Times New Roman" w:hAnsi="Times New Roman" w:cs="Times New Roman"/>
          <w:sz w:val="28"/>
          <w:szCs w:val="28"/>
        </w:rPr>
        <w:t>Гепатотоксический</w:t>
      </w:r>
      <w:proofErr w:type="spellEnd"/>
      <w:r w:rsidRPr="00E44942">
        <w:rPr>
          <w:rFonts w:ascii="Times New Roman" w:hAnsi="Times New Roman" w:cs="Times New Roman"/>
          <w:sz w:val="28"/>
          <w:szCs w:val="28"/>
        </w:rPr>
        <w:t xml:space="preserve"> синдром.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E44942">
        <w:rPr>
          <w:rFonts w:ascii="Times New Roman" w:hAnsi="Times New Roman" w:cs="Times New Roman"/>
          <w:sz w:val="28"/>
          <w:szCs w:val="28"/>
        </w:rPr>
        <w:t>Гастроэнтеральный</w:t>
      </w:r>
      <w:proofErr w:type="spellEnd"/>
      <w:r w:rsidRPr="00E44942">
        <w:rPr>
          <w:rFonts w:ascii="Times New Roman" w:hAnsi="Times New Roman" w:cs="Times New Roman"/>
          <w:sz w:val="28"/>
          <w:szCs w:val="28"/>
        </w:rPr>
        <w:t xml:space="preserve"> синдром.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E44942">
        <w:rPr>
          <w:rFonts w:ascii="Times New Roman" w:hAnsi="Times New Roman" w:cs="Times New Roman"/>
          <w:sz w:val="28"/>
          <w:szCs w:val="28"/>
        </w:rPr>
        <w:t>Ацетонемический</w:t>
      </w:r>
      <w:proofErr w:type="spellEnd"/>
      <w:r w:rsidRPr="00E44942">
        <w:rPr>
          <w:rFonts w:ascii="Times New Roman" w:hAnsi="Times New Roman" w:cs="Times New Roman"/>
          <w:sz w:val="28"/>
          <w:szCs w:val="28"/>
        </w:rPr>
        <w:t xml:space="preserve"> синдром.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5 Лактационный синдром.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Литература: 3, с. 378-384; 4, с. 447-466; 6, с. 386-388.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 xml:space="preserve">акие патологии возникают при нарушении белкового, углеводного и 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жирового обмена веществ?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 xml:space="preserve">акие симптомы составляют </w:t>
      </w:r>
      <w:proofErr w:type="spellStart"/>
      <w:r w:rsidRPr="00E44942">
        <w:rPr>
          <w:rFonts w:ascii="Times New Roman" w:hAnsi="Times New Roman" w:cs="Times New Roman"/>
          <w:sz w:val="28"/>
          <w:szCs w:val="28"/>
        </w:rPr>
        <w:t>гастроэнтеральной</w:t>
      </w:r>
      <w:proofErr w:type="spellEnd"/>
      <w:r w:rsidRPr="00E44942">
        <w:rPr>
          <w:rFonts w:ascii="Times New Roman" w:hAnsi="Times New Roman" w:cs="Times New Roman"/>
          <w:sz w:val="28"/>
          <w:szCs w:val="28"/>
        </w:rPr>
        <w:t xml:space="preserve"> синдром?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 xml:space="preserve">акие симптомы составляют </w:t>
      </w:r>
      <w:proofErr w:type="spellStart"/>
      <w:r w:rsidRPr="00E44942">
        <w:rPr>
          <w:rFonts w:ascii="Times New Roman" w:hAnsi="Times New Roman" w:cs="Times New Roman"/>
          <w:sz w:val="28"/>
          <w:szCs w:val="28"/>
        </w:rPr>
        <w:t>гепатотоксический</w:t>
      </w:r>
      <w:proofErr w:type="spellEnd"/>
      <w:r w:rsidRPr="00E44942">
        <w:rPr>
          <w:rFonts w:ascii="Times New Roman" w:hAnsi="Times New Roman" w:cs="Times New Roman"/>
          <w:sz w:val="28"/>
          <w:szCs w:val="28"/>
        </w:rPr>
        <w:t xml:space="preserve"> синдром?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 xml:space="preserve">акие симптомы составляют </w:t>
      </w:r>
      <w:proofErr w:type="spellStart"/>
      <w:r w:rsidRPr="00E44942">
        <w:rPr>
          <w:rFonts w:ascii="Times New Roman" w:hAnsi="Times New Roman" w:cs="Times New Roman"/>
          <w:sz w:val="28"/>
          <w:szCs w:val="28"/>
        </w:rPr>
        <w:t>ацетонемический</w:t>
      </w:r>
      <w:proofErr w:type="spellEnd"/>
      <w:r w:rsidRPr="00E44942">
        <w:rPr>
          <w:rFonts w:ascii="Times New Roman" w:hAnsi="Times New Roman" w:cs="Times New Roman"/>
          <w:sz w:val="28"/>
          <w:szCs w:val="28"/>
        </w:rPr>
        <w:t xml:space="preserve"> синдром?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симптомы составляют лактационный синдром?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4942">
        <w:rPr>
          <w:rFonts w:ascii="Times New Roman" w:hAnsi="Times New Roman" w:cs="Times New Roman"/>
          <w:b/>
          <w:sz w:val="28"/>
          <w:szCs w:val="28"/>
        </w:rPr>
        <w:lastRenderedPageBreak/>
        <w:t>Тема: 12</w:t>
      </w:r>
      <w:r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E44942">
        <w:rPr>
          <w:rFonts w:ascii="Times New Roman" w:hAnsi="Times New Roman" w:cs="Times New Roman"/>
          <w:b/>
          <w:sz w:val="28"/>
          <w:szCs w:val="28"/>
        </w:rPr>
        <w:t>сследования молодняка.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Цель: Освоить общие методы исследования молодняка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 Термометрия.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2 Исследование кожи, мышечной и костной системы.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3 Исследование рефлексов, поведенческой реакции, анализаторов.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4 Исследование 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>дыхательной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, сердечнососудистой, пищеварительной и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>мочевой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 xml:space="preserve"> систем.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Литература: 3, с. 412-443; 4, с. 553-557; 6, с. 422-431.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показатели температуры тела у молодых животных разных видов?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составляющие при исследовании кожи у молодняка?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        3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составляющие при мышечной системы у молодняка?</w:t>
      </w: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        4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составляющие при костной системы у молодняка?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5 Какие составляющие при сердечн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 xml:space="preserve"> сосудистой системы у молодняка?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составляющие при дыхательной системы у молодняка?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составляющие при пищеварительной системы у молодняка?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акие составляющие при мочевой системы у молодняка?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 xml:space="preserve">ак реализуются условие рефлекса у молодняка разных видов 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животных?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 оценивать результаты исследования безусловных рефлексов у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 xml:space="preserve"> молодняка?</w:t>
      </w:r>
    </w:p>
    <w:p w:rsidR="00E44942" w:rsidRPr="00E44942" w:rsidRDefault="00E44942" w:rsidP="00E4494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E44942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E4494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E44942">
        <w:rPr>
          <w:rFonts w:ascii="Times New Roman" w:hAnsi="Times New Roman" w:cs="Times New Roman"/>
          <w:sz w:val="28"/>
          <w:szCs w:val="28"/>
        </w:rPr>
        <w:t>ак оценивать результаты исследования анализаторов у молодняка?</w:t>
      </w:r>
    </w:p>
    <w:p w:rsidR="00E44942" w:rsidRDefault="00E44942" w:rsidP="00E44942">
      <w:pPr>
        <w:jc w:val="both"/>
        <w:rPr>
          <w:sz w:val="28"/>
          <w:szCs w:val="28"/>
        </w:rPr>
      </w:pP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A26">
        <w:rPr>
          <w:rFonts w:ascii="Times New Roman" w:hAnsi="Times New Roman" w:cs="Times New Roman"/>
          <w:b/>
          <w:sz w:val="28"/>
          <w:szCs w:val="28"/>
        </w:rPr>
        <w:t xml:space="preserve">Тема: 13 </w:t>
      </w:r>
      <w:r>
        <w:rPr>
          <w:rFonts w:ascii="Times New Roman" w:hAnsi="Times New Roman" w:cs="Times New Roman"/>
          <w:b/>
          <w:sz w:val="28"/>
          <w:szCs w:val="28"/>
        </w:rPr>
        <w:t>Изучение основных симптомов болезней птиц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1A26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Цель: Освоить общие методы исследования птицы.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1 Сбор анамнеза.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2 Общий осмотр.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3 Клиническое исследование.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Литература: 4, с. 606-609; 4, с. 503-531; 12, с. 29-81.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C31A2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31A26">
        <w:rPr>
          <w:rFonts w:ascii="Times New Roman" w:hAnsi="Times New Roman" w:cs="Times New Roman"/>
          <w:sz w:val="28"/>
          <w:szCs w:val="28"/>
        </w:rPr>
        <w:t>акие симптомы характерны при болезнях пищеварительной системы у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 птиц?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C31A2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31A26">
        <w:rPr>
          <w:rFonts w:ascii="Times New Roman" w:hAnsi="Times New Roman" w:cs="Times New Roman"/>
          <w:sz w:val="28"/>
          <w:szCs w:val="28"/>
        </w:rPr>
        <w:t>акие симптомы характерны при болезнях дыхательной системы у птиц?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        3</w:t>
      </w:r>
      <w:proofErr w:type="gramStart"/>
      <w:r w:rsidRPr="00C31A2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31A26">
        <w:rPr>
          <w:rFonts w:ascii="Times New Roman" w:hAnsi="Times New Roman" w:cs="Times New Roman"/>
          <w:sz w:val="28"/>
          <w:szCs w:val="28"/>
        </w:rPr>
        <w:t>акие симптомы характерны при гиповитаминозах у птиц?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        4</w:t>
      </w:r>
      <w:proofErr w:type="gramStart"/>
      <w:r w:rsidRPr="00C31A2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31A26">
        <w:rPr>
          <w:rFonts w:ascii="Times New Roman" w:hAnsi="Times New Roman" w:cs="Times New Roman"/>
          <w:sz w:val="28"/>
          <w:szCs w:val="28"/>
        </w:rPr>
        <w:t>акие симптомы характерны при мочекислых диатезах у птиц?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C31A2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31A26">
        <w:rPr>
          <w:rFonts w:ascii="Times New Roman" w:hAnsi="Times New Roman" w:cs="Times New Roman"/>
          <w:sz w:val="28"/>
          <w:szCs w:val="28"/>
        </w:rPr>
        <w:t>акие симптомы характерны при каннибализме у птиц?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C31A2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31A26">
        <w:rPr>
          <w:rFonts w:ascii="Times New Roman" w:hAnsi="Times New Roman" w:cs="Times New Roman"/>
          <w:sz w:val="28"/>
          <w:szCs w:val="28"/>
        </w:rPr>
        <w:t>акие симптомы характерны при нарушении минерального обмена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 веществ у птиц?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A2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Тема: 14 </w:t>
      </w:r>
      <w:r>
        <w:rPr>
          <w:rFonts w:ascii="Times New Roman" w:hAnsi="Times New Roman" w:cs="Times New Roman"/>
          <w:b/>
          <w:sz w:val="28"/>
          <w:szCs w:val="28"/>
        </w:rPr>
        <w:t>Особенности обследования пушных зверей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Цель: Освоить общие методы исследования пушных зверей.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1 Техника безопасности, фиксация пушных зверей. 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2 Осмотр, наблюдение.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3 Пальпация, аускультация.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4 Термометрия.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Литература: 7, с. 135-149; 8, с. 36-78.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        1 Использование основных методов при исследовании плотоядных.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        2 Использование специальных методов при исследовании плотоядных.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A26">
        <w:rPr>
          <w:rFonts w:ascii="Times New Roman" w:hAnsi="Times New Roman" w:cs="Times New Roman"/>
          <w:b/>
          <w:sz w:val="28"/>
          <w:szCs w:val="28"/>
        </w:rPr>
        <w:t xml:space="preserve">Тема: 15 </w:t>
      </w:r>
      <w:r>
        <w:rPr>
          <w:rFonts w:ascii="Times New Roman" w:hAnsi="Times New Roman" w:cs="Times New Roman"/>
          <w:b/>
          <w:sz w:val="28"/>
          <w:szCs w:val="28"/>
        </w:rPr>
        <w:t>Изучение основных симптомов при отравлении</w:t>
      </w:r>
      <w:r w:rsidRPr="00C31A26">
        <w:rPr>
          <w:rFonts w:ascii="Times New Roman" w:hAnsi="Times New Roman" w:cs="Times New Roman"/>
          <w:b/>
          <w:sz w:val="28"/>
          <w:szCs w:val="28"/>
        </w:rPr>
        <w:t>.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Цель: Освоить порядок и общие методы </w:t>
      </w:r>
      <w:proofErr w:type="gramStart"/>
      <w:r w:rsidRPr="00C31A26">
        <w:rPr>
          <w:rFonts w:ascii="Times New Roman" w:hAnsi="Times New Roman" w:cs="Times New Roman"/>
          <w:sz w:val="28"/>
          <w:szCs w:val="28"/>
        </w:rPr>
        <w:t>исследовании</w:t>
      </w:r>
      <w:proofErr w:type="gramEnd"/>
      <w:r w:rsidRPr="00C31A26">
        <w:rPr>
          <w:rFonts w:ascii="Times New Roman" w:hAnsi="Times New Roman" w:cs="Times New Roman"/>
          <w:sz w:val="28"/>
          <w:szCs w:val="28"/>
        </w:rPr>
        <w:t xml:space="preserve"> при отравлении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            животных.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1 Осмотр.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2 Пальпация.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3 Перкуссия.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4 Термометрия.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Литература: 4, с. 432-433; 6, с. 358-359.</w:t>
      </w:r>
    </w:p>
    <w:p w:rsidR="00C31A26" w:rsidRPr="00C31A26" w:rsidRDefault="00C31A26" w:rsidP="00C31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C31A2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31A26">
        <w:rPr>
          <w:rFonts w:ascii="Times New Roman" w:hAnsi="Times New Roman" w:cs="Times New Roman"/>
          <w:sz w:val="28"/>
          <w:szCs w:val="28"/>
        </w:rPr>
        <w:t>акие особенности возникновения отравлений животных?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2 Контагиозные отравления животных?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C31A26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C31A26">
        <w:rPr>
          <w:rFonts w:ascii="Times New Roman" w:hAnsi="Times New Roman" w:cs="Times New Roman"/>
          <w:sz w:val="28"/>
          <w:szCs w:val="28"/>
        </w:rPr>
        <w:t>счезают ли признаки отравления при смене кормов?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C31A2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31A26">
        <w:rPr>
          <w:rFonts w:ascii="Times New Roman" w:hAnsi="Times New Roman" w:cs="Times New Roman"/>
          <w:sz w:val="28"/>
          <w:szCs w:val="28"/>
        </w:rPr>
        <w:t>акая температурная кривая при отравлений животных?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C31A2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31A26">
        <w:rPr>
          <w:rFonts w:ascii="Times New Roman" w:hAnsi="Times New Roman" w:cs="Times New Roman"/>
          <w:sz w:val="28"/>
          <w:szCs w:val="28"/>
        </w:rPr>
        <w:t xml:space="preserve">акие изменения со стороны </w:t>
      </w:r>
      <w:proofErr w:type="spellStart"/>
      <w:r w:rsidRPr="00C31A26">
        <w:rPr>
          <w:rFonts w:ascii="Times New Roman" w:hAnsi="Times New Roman" w:cs="Times New Roman"/>
          <w:sz w:val="28"/>
          <w:szCs w:val="28"/>
        </w:rPr>
        <w:t>желудочно</w:t>
      </w:r>
      <w:proofErr w:type="spellEnd"/>
      <w:r w:rsidRPr="00C31A26">
        <w:rPr>
          <w:rFonts w:ascii="Times New Roman" w:hAnsi="Times New Roman" w:cs="Times New Roman"/>
          <w:sz w:val="28"/>
          <w:szCs w:val="28"/>
        </w:rPr>
        <w:t>- кишечного тракта при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 отравлений животных?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C31A2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31A26">
        <w:rPr>
          <w:rFonts w:ascii="Times New Roman" w:hAnsi="Times New Roman" w:cs="Times New Roman"/>
          <w:sz w:val="28"/>
          <w:szCs w:val="28"/>
        </w:rPr>
        <w:t>акие изменения со стороны  нервной системы при отравлений</w:t>
      </w:r>
    </w:p>
    <w:p w:rsidR="00C31A26" w:rsidRPr="00C31A26" w:rsidRDefault="00C31A26" w:rsidP="00C31A2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31A26">
        <w:rPr>
          <w:rFonts w:ascii="Times New Roman" w:hAnsi="Times New Roman" w:cs="Times New Roman"/>
          <w:sz w:val="28"/>
          <w:szCs w:val="28"/>
        </w:rPr>
        <w:t xml:space="preserve"> животных?</w:t>
      </w:r>
    </w:p>
    <w:p w:rsidR="00C31A26" w:rsidRDefault="00C31A26" w:rsidP="00C31A26"/>
    <w:p w:rsidR="00E44942" w:rsidRDefault="00E44942" w:rsidP="00E44942">
      <w:pPr>
        <w:rPr>
          <w:sz w:val="28"/>
          <w:szCs w:val="28"/>
        </w:rPr>
      </w:pPr>
    </w:p>
    <w:p w:rsidR="00E44942" w:rsidRPr="00E44942" w:rsidRDefault="00E44942" w:rsidP="00E44942">
      <w:pPr>
        <w:rPr>
          <w:sz w:val="28"/>
          <w:szCs w:val="28"/>
        </w:rPr>
      </w:pPr>
    </w:p>
    <w:p w:rsidR="00E44942" w:rsidRPr="00E44942" w:rsidRDefault="00E44942" w:rsidP="00E44942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E44942" w:rsidRPr="00E44942" w:rsidSect="00724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C4BD2"/>
    <w:multiLevelType w:val="hybridMultilevel"/>
    <w:tmpl w:val="1BB8C6CE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>
    <w:nsid w:val="3ACE408F"/>
    <w:multiLevelType w:val="hybridMultilevel"/>
    <w:tmpl w:val="A0B86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E17E1E"/>
    <w:multiLevelType w:val="hybridMultilevel"/>
    <w:tmpl w:val="7644A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451547"/>
    <w:multiLevelType w:val="hybridMultilevel"/>
    <w:tmpl w:val="24A0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0B655D"/>
    <w:rsid w:val="000B655D"/>
    <w:rsid w:val="00623FD2"/>
    <w:rsid w:val="00680DAF"/>
    <w:rsid w:val="00724866"/>
    <w:rsid w:val="00C073D7"/>
    <w:rsid w:val="00C31A26"/>
    <w:rsid w:val="00E44942"/>
    <w:rsid w:val="00F72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655D"/>
    <w:pPr>
      <w:ind w:left="720"/>
      <w:contextualSpacing/>
    </w:pPr>
  </w:style>
  <w:style w:type="paragraph" w:styleId="a4">
    <w:name w:val="Body Text Indent"/>
    <w:basedOn w:val="a"/>
    <w:link w:val="a5"/>
    <w:rsid w:val="00E44942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E4494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1954</Words>
  <Characters>11142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Клиника</cp:lastModifiedBy>
  <cp:revision>4</cp:revision>
  <cp:lastPrinted>2016-09-16T05:09:00Z</cp:lastPrinted>
  <dcterms:created xsi:type="dcterms:W3CDTF">2016-09-16T04:04:00Z</dcterms:created>
  <dcterms:modified xsi:type="dcterms:W3CDTF">2017-06-29T08:10:00Z</dcterms:modified>
</cp:coreProperties>
</file>